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15AA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Кріплення для ТВ і моніторів ACCLAB AL-FR40/F</w:t>
      </w:r>
    </w:p>
    <w:p w14:paraId="5655F9EB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AL-FR40/F — це зручний і сучасний кронштейн, створений для бездоганної фіксації телевізорів і моніторів. Підтримуючи стандарт VESA, цей кронштейн здатний витримати навантаження до 45 кг і підходить для пристроїв діагоналлю від 26 до 75 дюймів. Завдяки простій установці та надійній конструкції він стане ідеальним вибором для будь-якого приміщення.</w:t>
      </w:r>
    </w:p>
    <w:p w14:paraId="3B619113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 </w:t>
      </w:r>
    </w:p>
    <w:p w14:paraId="2907648A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Основні переваги:</w:t>
      </w:r>
    </w:p>
    <w:p w14:paraId="1BA8C56C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 </w:t>
      </w:r>
    </w:p>
    <w:p w14:paraId="34AA780F" w14:textId="77777777" w:rsidR="00EF5F55" w:rsidRPr="00EF5F55" w:rsidRDefault="00EF5F55" w:rsidP="00EF5F5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Швидке навішування</w:t>
      </w:r>
      <w:r w:rsidRPr="00EF5F55">
        <w:rPr>
          <w:rFonts w:ascii="Times New Roman" w:hAnsi="Times New Roman" w:cs="Times New Roman"/>
          <w:sz w:val="24"/>
          <w:szCs w:val="24"/>
        </w:rPr>
        <w:t>: Забезпечує простоту монтажу без зайвих зусиль.</w:t>
      </w:r>
    </w:p>
    <w:p w14:paraId="0ACC974B" w14:textId="77777777" w:rsidR="00EF5F55" w:rsidRPr="00EF5F55" w:rsidRDefault="00EF5F55" w:rsidP="00EF5F5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Надійність і безпека</w:t>
      </w:r>
      <w:r w:rsidRPr="00EF5F55">
        <w:rPr>
          <w:rFonts w:ascii="Times New Roman" w:hAnsi="Times New Roman" w:cs="Times New Roman"/>
          <w:sz w:val="24"/>
          <w:szCs w:val="24"/>
        </w:rPr>
        <w:t>: Міцна конструкція здатна витримувати до 45 кг, гарантуючи захист вашого пристрою.</w:t>
      </w:r>
    </w:p>
    <w:p w14:paraId="65D4C26E" w14:textId="77777777" w:rsidR="00EF5F55" w:rsidRPr="00EF5F55" w:rsidRDefault="00EF5F55" w:rsidP="00EF5F5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Комплектація</w:t>
      </w:r>
      <w:r w:rsidRPr="00EF5F55">
        <w:rPr>
          <w:rFonts w:ascii="Times New Roman" w:hAnsi="Times New Roman" w:cs="Times New Roman"/>
          <w:sz w:val="24"/>
          <w:szCs w:val="24"/>
        </w:rPr>
        <w:t>: Рівень для точної установки, органайзери для кабелів і повний набір кріплень для зручності.</w:t>
      </w:r>
    </w:p>
    <w:p w14:paraId="2E33D9EB" w14:textId="77777777" w:rsidR="00EF5F55" w:rsidRPr="00EF5F55" w:rsidRDefault="00EF5F55" w:rsidP="00EF5F5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Технічні характеристики</w:t>
      </w:r>
      <w:r w:rsidRPr="00EF5F55">
        <w:rPr>
          <w:rFonts w:ascii="Times New Roman" w:hAnsi="Times New Roman" w:cs="Times New Roman"/>
          <w:sz w:val="24"/>
          <w:szCs w:val="24"/>
        </w:rPr>
        <w:t>:</w:t>
      </w:r>
    </w:p>
    <w:p w14:paraId="163BCBB0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 </w:t>
      </w:r>
    </w:p>
    <w:p w14:paraId="0F01E513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VESA</w:t>
      </w:r>
      <w:r w:rsidRPr="00EF5F55">
        <w:rPr>
          <w:rFonts w:ascii="Times New Roman" w:hAnsi="Times New Roman" w:cs="Times New Roman"/>
          <w:sz w:val="24"/>
          <w:szCs w:val="24"/>
        </w:rPr>
        <w:t>: 75х75, 100х100, 200x200, 200x100, 300x300, 300x200, 400x400, 400x200 мм</w:t>
      </w:r>
    </w:p>
    <w:p w14:paraId="56BDBDFA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Діагональ</w:t>
      </w:r>
      <w:r w:rsidRPr="00EF5F55">
        <w:rPr>
          <w:rFonts w:ascii="Times New Roman" w:hAnsi="Times New Roman" w:cs="Times New Roman"/>
          <w:sz w:val="24"/>
          <w:szCs w:val="24"/>
        </w:rPr>
        <w:t>: 26-75"</w:t>
      </w:r>
    </w:p>
    <w:p w14:paraId="482E02E0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Максимальне навантаження</w:t>
      </w:r>
      <w:r w:rsidRPr="00EF5F55">
        <w:rPr>
          <w:rFonts w:ascii="Times New Roman" w:hAnsi="Times New Roman" w:cs="Times New Roman"/>
          <w:sz w:val="24"/>
          <w:szCs w:val="24"/>
        </w:rPr>
        <w:t>: 45 кг</w:t>
      </w:r>
    </w:p>
    <w:p w14:paraId="28312A29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Відстань від стіни</w:t>
      </w:r>
      <w:r w:rsidRPr="00EF5F55">
        <w:rPr>
          <w:rFonts w:ascii="Times New Roman" w:hAnsi="Times New Roman" w:cs="Times New Roman"/>
          <w:sz w:val="24"/>
          <w:szCs w:val="24"/>
        </w:rPr>
        <w:t>: 25 мм</w:t>
      </w:r>
    </w:p>
    <w:p w14:paraId="012B381F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Колір</w:t>
      </w:r>
      <w:r w:rsidRPr="00EF5F55">
        <w:rPr>
          <w:rFonts w:ascii="Times New Roman" w:hAnsi="Times New Roman" w:cs="Times New Roman"/>
          <w:sz w:val="24"/>
          <w:szCs w:val="24"/>
        </w:rPr>
        <w:t>: Чорний</w:t>
      </w:r>
    </w:p>
    <w:p w14:paraId="7214ACD7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Гарантія</w:t>
      </w:r>
      <w:r w:rsidRPr="00EF5F55">
        <w:rPr>
          <w:rFonts w:ascii="Times New Roman" w:hAnsi="Times New Roman" w:cs="Times New Roman"/>
          <w:sz w:val="24"/>
          <w:szCs w:val="24"/>
        </w:rPr>
        <w:t>: 36 місяців</w:t>
      </w:r>
    </w:p>
    <w:p w14:paraId="1E379B0F" w14:textId="77777777" w:rsidR="00EF5F55" w:rsidRPr="00EF5F55" w:rsidRDefault="00EF5F55" w:rsidP="00EF5F5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b/>
          <w:bCs/>
          <w:sz w:val="24"/>
          <w:szCs w:val="24"/>
        </w:rPr>
        <w:t>Комплектація</w:t>
      </w:r>
      <w:r w:rsidRPr="00EF5F55">
        <w:rPr>
          <w:rFonts w:ascii="Times New Roman" w:hAnsi="Times New Roman" w:cs="Times New Roman"/>
          <w:sz w:val="24"/>
          <w:szCs w:val="24"/>
        </w:rPr>
        <w:t>:</w:t>
      </w:r>
    </w:p>
    <w:p w14:paraId="5644637E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У комплекті — кронштейн, набір кріплень, рівень для легкої установки, органайзери для кабелів та детальна інструкція.</w:t>
      </w:r>
    </w:p>
    <w:p w14:paraId="18A9B8D6" w14:textId="77777777" w:rsidR="00EF5F55" w:rsidRPr="00EF5F55" w:rsidRDefault="00EF5F55" w:rsidP="00EF5F55">
      <w:pPr>
        <w:rPr>
          <w:rFonts w:ascii="Times New Roman" w:hAnsi="Times New Roman" w:cs="Times New Roman"/>
          <w:sz w:val="24"/>
          <w:szCs w:val="24"/>
        </w:rPr>
      </w:pPr>
      <w:r w:rsidRPr="00EF5F55">
        <w:rPr>
          <w:rFonts w:ascii="Times New Roman" w:hAnsi="Times New Roman" w:cs="Times New Roman"/>
          <w:sz w:val="24"/>
          <w:szCs w:val="24"/>
        </w:rPr>
        <w:t> </w:t>
      </w:r>
    </w:p>
    <w:p w14:paraId="11D3CB90" w14:textId="5A7B7D01" w:rsidR="00A8441A" w:rsidRPr="00EF5F55" w:rsidRDefault="00EF5F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F55">
        <w:rPr>
          <w:rFonts w:ascii="Times New Roman" w:hAnsi="Times New Roman" w:cs="Times New Roman"/>
          <w:sz w:val="24"/>
          <w:szCs w:val="24"/>
        </w:rPr>
        <w:t>ACCLAB AL-FR40/F — ваш надійний помічник у створенні ідеального простору для перегляду!</w:t>
      </w:r>
    </w:p>
    <w:sectPr w:rsidR="00A8441A" w:rsidRPr="00EF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082"/>
    <w:multiLevelType w:val="multilevel"/>
    <w:tmpl w:val="005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3982"/>
    <w:multiLevelType w:val="hybridMultilevel"/>
    <w:tmpl w:val="E6BE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3C2F"/>
    <w:multiLevelType w:val="multilevel"/>
    <w:tmpl w:val="197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43C48"/>
    <w:multiLevelType w:val="hybridMultilevel"/>
    <w:tmpl w:val="C716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9254">
    <w:abstractNumId w:val="1"/>
  </w:num>
  <w:num w:numId="2" w16cid:durableId="797604811">
    <w:abstractNumId w:val="3"/>
  </w:num>
  <w:num w:numId="3" w16cid:durableId="792552066">
    <w:abstractNumId w:val="0"/>
  </w:num>
  <w:num w:numId="4" w16cid:durableId="1755710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E"/>
    <w:rsid w:val="00113C83"/>
    <w:rsid w:val="0035614E"/>
    <w:rsid w:val="004A4C41"/>
    <w:rsid w:val="00595B4C"/>
    <w:rsid w:val="005C6F71"/>
    <w:rsid w:val="0076397D"/>
    <w:rsid w:val="009243BF"/>
    <w:rsid w:val="00A8441A"/>
    <w:rsid w:val="00E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9D04"/>
  <w15:chartTrackingRefBased/>
  <w15:docId w15:val="{5BC1CBD9-D76D-40B7-90D1-95E87C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6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Теліженко</dc:creator>
  <cp:keywords/>
  <dc:description/>
  <cp:lastModifiedBy>Дмитро Теліженко</cp:lastModifiedBy>
  <cp:revision>3</cp:revision>
  <dcterms:created xsi:type="dcterms:W3CDTF">2024-11-11T12:01:00Z</dcterms:created>
  <dcterms:modified xsi:type="dcterms:W3CDTF">2024-11-12T18:35:00Z</dcterms:modified>
</cp:coreProperties>
</file>