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2E3E84" w:rsidRDefault="00B4252F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CCG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4</w:t>
      </w:r>
      <w:r w:rsidR="00F60D55" w:rsidRPr="00F60D5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8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2A1383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Автомобильное зарядное устройство 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повышенной мощности </w:t>
      </w:r>
      <w:proofErr w:type="spellStart"/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CCG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4</w:t>
      </w:r>
      <w:r w:rsidR="00F60D55" w:rsidRPr="00F60D55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8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2</w:t>
      </w:r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 двумя выходами US</w:t>
      </w:r>
      <w:r w:rsid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B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и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интеллектуальным управлением питания 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="002A1383" w:rsidRP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 w:rsidR="002A138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</w:p>
    <w:p w:rsidR="00F27E60" w:rsidRPr="003D6D0B" w:rsidRDefault="00F27E60" w:rsidP="00F27E60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Технология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AUTO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ID</w:t>
      </w:r>
      <w:r w:rsidRPr="006F2A1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 w:rsidRP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Теперь не нужно подбирать зарядное устройство по параметрам Вашего смартфона.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Зарядное устройство </w:t>
      </w:r>
      <w:proofErr w:type="spellStart"/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CCG</w:t>
      </w:r>
      <w:r w:rsidR="00BC534A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4</w:t>
      </w:r>
      <w:r w:rsidR="00F60D5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8</w:t>
      </w:r>
      <w:r w:rsidR="00BC534A" w:rsidRP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2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втоматически определяет тип по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дключенного устройства.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Это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позволяет выбрать оптимальный режим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подачи питания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и получить </w:t>
      </w:r>
      <w:r w:rsid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максимальную скорость зарядки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наличию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двух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универсальных выходов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F06BA6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3D6D0B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E3E8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 и заряжать два устройства одновременно.</w:t>
      </w:r>
    </w:p>
    <w:p w:rsidR="0030254C" w:rsidRDefault="00BC534A" w:rsidP="003D6D0B">
      <w:pPr>
        <w:tabs>
          <w:tab w:val="left" w:pos="2720"/>
        </w:tabs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Мощность: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Благодаря высокой выходной мощности с зарядным устройством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proofErr w:type="spellEnd"/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CCG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4</w:t>
      </w:r>
      <w:r w:rsidR="00867871" w:rsidRPr="0086787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8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</w:t>
      </w:r>
      <w:bookmarkStart w:id="0" w:name="_GoBack"/>
      <w:bookmarkEnd w:id="0"/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 можете заряжать даже два планшета одновременно.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F266F" w:rsidRPr="00B4252F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Наряду с большой мощностью 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Intaleo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CCG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4</w:t>
      </w:r>
      <w:r w:rsidR="00867871" w:rsidRPr="0086787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8</w:t>
      </w:r>
      <w:r w:rsidR="00BC534A"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2 имеет небольшие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размеры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и оригинальный 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дизайн. </w:t>
      </w:r>
    </w:p>
    <w:p w:rsidR="00D85B44" w:rsidRDefault="00D85B44" w:rsidP="00D85B44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  <w:r w:rsidRPr="00F60D5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Норма использования вредных материалов контролируется сертификатом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BC534A" w:rsidRDefault="00BC534A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 w:rsidRPr="00BC534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Индикатор работы: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маленький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LED</w:t>
      </w:r>
      <w:r w:rsidRPr="00BC534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индикатор не слепит и не отвлекает при езде за рулем.</w:t>
      </w:r>
    </w:p>
    <w:p w:rsidR="0030254C" w:rsidRDefault="0030254C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Сертификаты: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CE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FCC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RoHS</w:t>
      </w:r>
      <w:r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, </w:t>
      </w:r>
      <w:r w:rsidR="006F2A1F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УкрСЕПРО</w:t>
      </w:r>
      <w:r w:rsid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F27E60" w:rsidRDefault="00F27E60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r w:rsidRPr="00F27E60">
          <w:rPr>
            <w:rFonts w:ascii="Arial" w:eastAsia="Times New Roman" w:hAnsi="Arial" w:cs="Arial"/>
          </w:rPr>
          <w:t>Автомобильные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</w:t>
      </w:r>
      <w:r w:rsidR="002E3E8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2E3E84" w:rsidRPr="00BC534A">
          <w:rPr>
            <w:rFonts w:ascii="Arial" w:eastAsia="Times New Roman" w:hAnsi="Arial" w:cs="Arial"/>
          </w:rPr>
          <w:t>2</w:t>
        </w:r>
      </w:hyperlink>
    </w:p>
    <w:p w:rsidR="00F27E60" w:rsidRPr="00F06BA6" w:rsidRDefault="00BC534A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2A1383">
        <w:rPr>
          <w:rFonts w:ascii="Arial" w:eastAsia="Times New Roman" w:hAnsi="Arial" w:cs="Arial"/>
          <w:b/>
        </w:rPr>
        <w:t>Управление</w:t>
      </w:r>
      <w:r w:rsidRPr="00F06BA6">
        <w:rPr>
          <w:rFonts w:ascii="Arial" w:eastAsia="Times New Roman" w:hAnsi="Arial" w:cs="Arial"/>
          <w:b/>
        </w:rPr>
        <w:t xml:space="preserve"> </w:t>
      </w:r>
      <w:r w:rsidRPr="002A1383">
        <w:rPr>
          <w:rFonts w:ascii="Arial" w:eastAsia="Times New Roman" w:hAnsi="Arial" w:cs="Arial"/>
          <w:b/>
        </w:rPr>
        <w:t>зарядом</w:t>
      </w:r>
      <w:r w:rsidR="00F27E60" w:rsidRPr="00F06BA6">
        <w:rPr>
          <w:rFonts w:ascii="Arial" w:eastAsia="Times New Roman" w:hAnsi="Arial" w:cs="Arial"/>
          <w:b/>
        </w:rPr>
        <w:t>:</w:t>
      </w:r>
      <w:r w:rsidRPr="00F06BA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AUTO</w:t>
      </w:r>
      <w:r w:rsidRPr="00F06BA6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en-US"/>
        </w:rPr>
        <w:t>ID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  <w:lang w:val="en-US"/>
        </w:rPr>
        <w:t>ntelligent</w:t>
      </w:r>
      <w:r w:rsidRPr="00F06BA6">
        <w:rPr>
          <w:rFonts w:ascii="Arial" w:eastAsia="Times New Roman" w:hAnsi="Arial" w:cs="Arial"/>
        </w:rPr>
        <w:t xml:space="preserve"> </w:t>
      </w:r>
      <w:r w:rsidR="00647080">
        <w:rPr>
          <w:rFonts w:ascii="Arial" w:eastAsia="Times New Roman" w:hAnsi="Arial" w:cs="Arial"/>
          <w:lang w:val="en-US"/>
        </w:rPr>
        <w:t>T</w:t>
      </w:r>
      <w:r>
        <w:rPr>
          <w:rFonts w:ascii="Arial" w:eastAsia="Times New Roman" w:hAnsi="Arial" w:cs="Arial"/>
          <w:lang w:val="en-US"/>
        </w:rPr>
        <w:t>echnology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BC534A">
          <w:rPr>
            <w:rFonts w:ascii="Arial" w:eastAsia="Times New Roman" w:hAnsi="Arial" w:cs="Arial"/>
          </w:rPr>
          <w:t>4.</w:t>
        </w:r>
        <w:r w:rsidR="00BC534A" w:rsidRPr="00BC534A">
          <w:rPr>
            <w:rFonts w:ascii="Arial" w:eastAsia="Times New Roman" w:hAnsi="Arial" w:cs="Arial"/>
          </w:rPr>
          <w:t>2</w:t>
        </w:r>
        <w:r w:rsidRPr="00F27E60">
          <w:rPr>
            <w:rFonts w:ascii="Arial" w:eastAsia="Times New Roman" w:hAnsi="Arial" w:cs="Arial"/>
          </w:rPr>
          <w:t xml:space="preserve"> 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BC534A" w:rsidRPr="00BC534A">
        <w:rPr>
          <w:rFonts w:ascii="Arial" w:eastAsia="Times New Roman" w:hAnsi="Arial" w:cs="Arial"/>
        </w:rPr>
        <w:t xml:space="preserve">2 </w:t>
      </w:r>
      <w:r w:rsidR="00BC534A">
        <w:rPr>
          <w:rFonts w:ascii="Arial" w:eastAsia="Times New Roman" w:hAnsi="Arial" w:cs="Arial"/>
          <w:lang w:val="en-US"/>
        </w:rPr>
        <w:t>x</w:t>
      </w:r>
      <w:r w:rsidR="00BC534A" w:rsidRPr="00BC534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>жение: 12-24В постоянного тока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BC534A">
        <w:rPr>
          <w:rFonts w:ascii="Arial" w:eastAsia="Times New Roman" w:hAnsi="Arial" w:cs="Arial"/>
        </w:rPr>
        <w:t xml:space="preserve"> USB: 5В, 4,2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>
        <w:rPr>
          <w:rFonts w:ascii="Arial" w:eastAsia="Times New Roman" w:hAnsi="Arial" w:cs="Arial"/>
        </w:rPr>
        <w:t>: черный</w:t>
      </w:r>
    </w:p>
    <w:p w:rsidR="00F27E60" w:rsidRP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p w:rsidR="00F27E60" w:rsidRPr="006F2A1F" w:rsidRDefault="00F27E60"/>
    <w:sectPr w:rsidR="00F27E60" w:rsidRPr="006F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37FD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25B30"/>
    <w:rsid w:val="00435791"/>
    <w:rsid w:val="004435A8"/>
    <w:rsid w:val="00445DC7"/>
    <w:rsid w:val="004629D8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6DEF"/>
    <w:rsid w:val="00867871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67B2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64FC"/>
    <w:rsid w:val="00B77C29"/>
    <w:rsid w:val="00B82FDA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4412"/>
    <w:rsid w:val="00D061A2"/>
    <w:rsid w:val="00D225B1"/>
    <w:rsid w:val="00D323A8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85B44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30F7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0D55"/>
    <w:rsid w:val="00F612DD"/>
    <w:rsid w:val="00F646FF"/>
    <w:rsid w:val="00F65416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CCA1"/>
  <w15:docId w15:val="{144EF437-E934-4614-AE79-C504CD87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etka.com.ua/mobile_charger/c146341/vihodnoy-tok=2-4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63702=213924/" TargetMode="External"/><Relationship Id="rId5" Type="http://schemas.openxmlformats.org/officeDocument/2006/relationships/hyperlink" Target="https://rozetka.com.ua/mobile_charger/c146341/23473=aut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4</cp:revision>
  <dcterms:created xsi:type="dcterms:W3CDTF">2020-08-25T06:43:00Z</dcterms:created>
  <dcterms:modified xsi:type="dcterms:W3CDTF">2020-08-25T06:58:00Z</dcterms:modified>
</cp:coreProperties>
</file>