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Кріплення для ТВ і моніторів Piko PTV-ART40</w:t>
      </w:r>
    </w:p>
    <w:p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Piko PTV-ART40</w:t>
      </w:r>
      <w:r>
        <w:rPr>
          <w:b/>
          <w:bCs/>
          <w:sz w:val="24"/>
          <w:szCs w:val="24"/>
          <w:lang w:val="uk-UA"/>
        </w:rPr>
        <w:t xml:space="preserve"> </w:t>
      </w:r>
      <w:r w:rsidRPr="00794476">
        <w:rPr>
          <w:sz w:val="24"/>
          <w:szCs w:val="24"/>
        </w:rPr>
        <w:t>— це зручний і сучасний кронштейн, який дозволяє насолоджуватися переглядом з будь-якого кута завдяки поворотній конструкції. Підтримуючи стандарт VESA, цей кронштейн підходить як для телевізорів, так і для моніторів діагоналлю від 26 до 65 дюймів, витримуючи навантаження до 35 кг.</w:t>
      </w:r>
    </w:p>
    <w:p w:rsidR="00794476" w:rsidRPr="00794476" w:rsidRDefault="00794476" w:rsidP="00794476">
      <w:pPr>
        <w:spacing w:before="240" w:line="360" w:lineRule="auto"/>
        <w:rPr>
          <w:b/>
          <w:bCs/>
          <w:sz w:val="24"/>
          <w:szCs w:val="24"/>
        </w:rPr>
      </w:pPr>
      <w:r w:rsidRPr="00794476">
        <w:rPr>
          <w:b/>
          <w:bCs/>
          <w:sz w:val="24"/>
          <w:szCs w:val="24"/>
        </w:rPr>
        <w:t>Основні переваги</w:t>
      </w:r>
    </w:p>
    <w:p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Простота в установці:</w:t>
      </w:r>
      <w:r w:rsidRPr="00794476">
        <w:rPr>
          <w:sz w:val="24"/>
          <w:szCs w:val="24"/>
        </w:rPr>
        <w:t xml:space="preserve"> Швидке навішування забезпечує зручність та легкість користування.</w:t>
      </w:r>
    </w:p>
    <w:p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Поворотність і нахил:</w:t>
      </w:r>
      <w:r w:rsidRPr="00794476">
        <w:rPr>
          <w:sz w:val="24"/>
          <w:szCs w:val="24"/>
        </w:rPr>
        <w:t xml:space="preserve"> Регулювання кута нахилу до ±15° та повороту на ±90° дають можливість знайти оптимальне положення для комфортного перегляду.</w:t>
      </w:r>
    </w:p>
    <w:p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Гнучке віддалення від стіни:</w:t>
      </w:r>
      <w:r w:rsidRPr="00794476">
        <w:rPr>
          <w:sz w:val="24"/>
          <w:szCs w:val="24"/>
        </w:rPr>
        <w:t xml:space="preserve"> Регулюється відстань від стіни від 70 до 460 мм, що дозволяє адаптувати простір під ваші потреби.</w:t>
      </w:r>
    </w:p>
    <w:p w:rsidR="00794476" w:rsidRPr="00794476" w:rsidRDefault="00794476" w:rsidP="00794476">
      <w:pPr>
        <w:spacing w:before="240" w:line="360" w:lineRule="auto"/>
        <w:rPr>
          <w:b/>
          <w:bCs/>
          <w:sz w:val="24"/>
          <w:szCs w:val="24"/>
        </w:rPr>
      </w:pPr>
      <w:r w:rsidRPr="00794476">
        <w:rPr>
          <w:b/>
          <w:bCs/>
          <w:sz w:val="24"/>
          <w:szCs w:val="24"/>
        </w:rPr>
        <w:t>Технічні характеристики</w:t>
      </w:r>
    </w:p>
    <w:p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VESA:</w:t>
      </w:r>
      <w:r w:rsidRPr="00794476">
        <w:rPr>
          <w:sz w:val="24"/>
          <w:szCs w:val="24"/>
        </w:rPr>
        <w:t xml:space="preserve"> 75х75, 100х100, 200x100, 200х200, 300х200, 300х300, 400х200, 400х300, 400х400 мм</w:t>
      </w:r>
    </w:p>
    <w:p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Діагональ:</w:t>
      </w:r>
      <w:r w:rsidRPr="00794476">
        <w:rPr>
          <w:sz w:val="24"/>
          <w:szCs w:val="24"/>
        </w:rPr>
        <w:t xml:space="preserve"> 26-65"</w:t>
      </w:r>
    </w:p>
    <w:p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Максимальне навантаження:</w:t>
      </w:r>
      <w:r w:rsidRPr="00794476">
        <w:rPr>
          <w:sz w:val="24"/>
          <w:szCs w:val="24"/>
        </w:rPr>
        <w:t xml:space="preserve"> 35 кг</w:t>
      </w:r>
    </w:p>
    <w:p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Кут нахилу:</w:t>
      </w:r>
      <w:r w:rsidRPr="00794476">
        <w:rPr>
          <w:sz w:val="24"/>
          <w:szCs w:val="24"/>
        </w:rPr>
        <w:t xml:space="preserve"> ±15°</w:t>
      </w:r>
    </w:p>
    <w:p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Кут повороту:</w:t>
      </w:r>
      <w:r w:rsidRPr="00794476">
        <w:rPr>
          <w:sz w:val="24"/>
          <w:szCs w:val="24"/>
        </w:rPr>
        <w:t xml:space="preserve"> ±90°</w:t>
      </w:r>
    </w:p>
    <w:p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Гарантія:</w:t>
      </w:r>
      <w:r w:rsidRPr="00794476">
        <w:rPr>
          <w:sz w:val="24"/>
          <w:szCs w:val="24"/>
        </w:rPr>
        <w:t xml:space="preserve"> 36 місяців</w:t>
      </w:r>
    </w:p>
    <w:p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Комплектація:</w:t>
      </w:r>
      <w:r w:rsidRPr="00794476">
        <w:rPr>
          <w:sz w:val="24"/>
          <w:szCs w:val="24"/>
        </w:rPr>
        <w:t xml:space="preserve"> У комплекті йде сам кронштейн, набір кріплень та детальна інструкція для швидкого монтажу.</w:t>
      </w:r>
    </w:p>
    <w:p w:rsidR="003025B2" w:rsidRPr="00794476" w:rsidRDefault="00794476" w:rsidP="00794476">
      <w:pPr>
        <w:spacing w:before="240" w:line="360" w:lineRule="auto"/>
        <w:rPr>
          <w:sz w:val="24"/>
          <w:szCs w:val="24"/>
          <w:lang w:val="uk-UA"/>
        </w:rPr>
      </w:pPr>
      <w:r w:rsidRPr="00794476">
        <w:rPr>
          <w:sz w:val="24"/>
          <w:szCs w:val="24"/>
        </w:rPr>
        <w:t>Piko PTV-ART40</w:t>
      </w:r>
      <w:r>
        <w:rPr>
          <w:sz w:val="24"/>
          <w:szCs w:val="24"/>
          <w:lang w:val="uk-UA"/>
        </w:rPr>
        <w:t xml:space="preserve"> </w:t>
      </w:r>
      <w:r w:rsidRPr="00794476">
        <w:rPr>
          <w:sz w:val="24"/>
          <w:szCs w:val="24"/>
        </w:rPr>
        <w:t>— ідеальний вибір для тих, хто цінує комфорт і функціональність, забезпечуючи свободу розміщення телевізора чи монітора в будь-якому приміщенні.</w:t>
      </w:r>
    </w:p>
    <w:sectPr w:rsidR="003025B2" w:rsidRPr="00794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7ADF"/>
    <w:multiLevelType w:val="multilevel"/>
    <w:tmpl w:val="3404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F020F"/>
    <w:multiLevelType w:val="multilevel"/>
    <w:tmpl w:val="549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1452D"/>
    <w:multiLevelType w:val="multilevel"/>
    <w:tmpl w:val="7FC0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40391"/>
    <w:multiLevelType w:val="multilevel"/>
    <w:tmpl w:val="E94A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608501">
    <w:abstractNumId w:val="0"/>
  </w:num>
  <w:num w:numId="2" w16cid:durableId="824122789">
    <w:abstractNumId w:val="1"/>
  </w:num>
  <w:num w:numId="3" w16cid:durableId="259918653">
    <w:abstractNumId w:val="2"/>
  </w:num>
  <w:num w:numId="4" w16cid:durableId="1879049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071BA7"/>
    <w:rsid w:val="00092835"/>
    <w:rsid w:val="00111761"/>
    <w:rsid w:val="00176442"/>
    <w:rsid w:val="001F31F2"/>
    <w:rsid w:val="00275F86"/>
    <w:rsid w:val="003025B2"/>
    <w:rsid w:val="00396D6E"/>
    <w:rsid w:val="003D7D5F"/>
    <w:rsid w:val="00461C65"/>
    <w:rsid w:val="004A0D56"/>
    <w:rsid w:val="00515D09"/>
    <w:rsid w:val="005223EA"/>
    <w:rsid w:val="0052607C"/>
    <w:rsid w:val="005B0476"/>
    <w:rsid w:val="005D38A2"/>
    <w:rsid w:val="00600E4A"/>
    <w:rsid w:val="0068401C"/>
    <w:rsid w:val="006B34DD"/>
    <w:rsid w:val="007107D5"/>
    <w:rsid w:val="00717E19"/>
    <w:rsid w:val="00757E59"/>
    <w:rsid w:val="00794476"/>
    <w:rsid w:val="00822AF6"/>
    <w:rsid w:val="00873F70"/>
    <w:rsid w:val="008C60FB"/>
    <w:rsid w:val="009B4833"/>
    <w:rsid w:val="009D246B"/>
    <w:rsid w:val="00A11419"/>
    <w:rsid w:val="00A4730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971E2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CCF6"/>
  <w15:docId w15:val="{11599F33-2510-4F59-9E80-4C71F1F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34</cp:revision>
  <dcterms:created xsi:type="dcterms:W3CDTF">2018-10-19T11:45:00Z</dcterms:created>
  <dcterms:modified xsi:type="dcterms:W3CDTF">2024-11-01T21:06:00Z</dcterms:modified>
</cp:coreProperties>
</file>