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23" w:rsidRDefault="00C65D23" w:rsidP="00C65D23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 формата акустики 2.1.</w:t>
      </w:r>
      <w:r>
        <w:t xml:space="preserve"> </w:t>
      </w:r>
      <w:r>
        <w:rPr>
          <w:lang w:val="ru-RU"/>
        </w:rPr>
        <w:t>П</w:t>
      </w:r>
      <w:proofErr w:type="spellStart"/>
      <w:r>
        <w:t>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gramStart"/>
      <w:r>
        <w:t>ноутбука</w:t>
      </w:r>
      <w:proofErr w:type="gramEnd"/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C65D23" w:rsidRDefault="00C65D23" w:rsidP="00C65D23">
      <w:pPr>
        <w:rPr>
          <w:lang w:val="ru-RU"/>
        </w:rPr>
      </w:pPr>
      <w:r>
        <w:rPr>
          <w:lang w:val="ru-RU"/>
        </w:rPr>
        <w:t>Совмещает в себе строгий дизайн и насыщенный звук с возможностью индивидуальной настройки.</w:t>
      </w:r>
    </w:p>
    <w:p w:rsidR="00C65D23" w:rsidRPr="003C18AA" w:rsidRDefault="00C65D23" w:rsidP="00C65D23">
      <w:pPr>
        <w:rPr>
          <w:lang w:val="ru-RU"/>
        </w:rPr>
      </w:pPr>
      <w:r>
        <w:rPr>
          <w:lang w:val="ru-RU"/>
        </w:rPr>
        <w:t>Длина кабеля от сабвуфера к сателлитам составляет 1 м, что позволяет гибко выбрать нужное размещение колонок.</w:t>
      </w:r>
    </w:p>
    <w:p w:rsidR="00C65D23" w:rsidRDefault="00C65D23" w:rsidP="00C65D23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C65D23" w:rsidRPr="0091456A" w:rsidRDefault="00C65D23" w:rsidP="00C65D23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</w:t>
      </w:r>
      <w:r>
        <w:rPr>
          <w:lang w:val="ru-RU"/>
        </w:rPr>
        <w:t xml:space="preserve">, </w:t>
      </w:r>
      <w:r>
        <w:rPr>
          <w:lang w:val="ru-RU"/>
        </w:rPr>
        <w:t>насыщенность баса</w:t>
      </w:r>
      <w:r>
        <w:rPr>
          <w:lang w:val="ru-RU"/>
        </w:rPr>
        <w:t xml:space="preserve"> и уровень высоких частот</w:t>
      </w:r>
      <w:r>
        <w:rPr>
          <w:lang w:val="ru-RU"/>
        </w:rPr>
        <w:t>.</w:t>
      </w:r>
    </w:p>
    <w:p w:rsidR="00C65D23" w:rsidRPr="00836CF1" w:rsidRDefault="00C65D23" w:rsidP="00C65D23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</w:t>
      </w:r>
      <w:r>
        <w:rPr>
          <w:lang w:val="ru-RU"/>
        </w:rPr>
        <w:t>22</w:t>
      </w:r>
    </w:p>
    <w:p w:rsidR="00C65D23" w:rsidRPr="00EC0937" w:rsidRDefault="00C65D23" w:rsidP="00C65D23">
      <w:pPr>
        <w:rPr>
          <w:lang w:val="ru-RU"/>
        </w:rPr>
      </w:pPr>
      <w:r>
        <w:t>Формат акустики</w:t>
      </w:r>
      <w:r w:rsidRPr="00836CF1">
        <w:rPr>
          <w:lang w:val="ru-RU"/>
        </w:rPr>
        <w:t xml:space="preserve">: </w:t>
      </w:r>
      <w:r>
        <w:t>2.</w:t>
      </w:r>
      <w:r>
        <w:rPr>
          <w:lang w:val="ru-RU"/>
        </w:rPr>
        <w:t>1</w:t>
      </w:r>
    </w:p>
    <w:p w:rsidR="00C65D23" w:rsidRDefault="00C65D23" w:rsidP="00C65D23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C65D23" w:rsidRDefault="00C65D23" w:rsidP="00C65D23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C65D23" w:rsidRDefault="00C65D23" w:rsidP="00C65D23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C65D23" w:rsidRDefault="00C65D23" w:rsidP="00C65D23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C65D23" w:rsidRDefault="00C65D23" w:rsidP="00C65D23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5 Вт + 3</w:t>
      </w:r>
      <w:r>
        <w:t xml:space="preserve"> Вт</w:t>
      </w:r>
      <w:r w:rsidRPr="00BB755F">
        <w:rPr>
          <w:lang w:val="ru-RU"/>
        </w:rPr>
        <w:t xml:space="preserve"> </w:t>
      </w:r>
      <w:r>
        <w:t>x</w:t>
      </w:r>
      <w:r>
        <w:rPr>
          <w:lang w:val="ru-RU"/>
        </w:rPr>
        <w:t xml:space="preserve"> 2</w:t>
      </w:r>
    </w:p>
    <w:p w:rsidR="00C65D23" w:rsidRDefault="00C65D23" w:rsidP="00C65D23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>
        <w:rPr>
          <w:lang w:val="ru-RU"/>
        </w:rPr>
        <w:t>200</w:t>
      </w:r>
      <w:r>
        <w:t xml:space="preserve"> – </w:t>
      </w:r>
      <w:r>
        <w:rPr>
          <w:lang w:val="ru-RU"/>
        </w:rPr>
        <w:t>20</w:t>
      </w:r>
      <w:r>
        <w:t xml:space="preserve"> 000 </w:t>
      </w:r>
      <w:proofErr w:type="spellStart"/>
      <w:r>
        <w:t>Гц</w:t>
      </w:r>
      <w:proofErr w:type="spellEnd"/>
    </w:p>
    <w:p w:rsidR="00C65D23" w:rsidRDefault="00C65D23" w:rsidP="00C65D23"/>
    <w:p w:rsidR="00C65D23" w:rsidRPr="00A428B0" w:rsidRDefault="00C65D23" w:rsidP="00C65D23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A20EAD" w:rsidRPr="00A20EAD" w:rsidRDefault="00A20EAD" w:rsidP="00C65D23">
      <w:pPr>
        <w:rPr>
          <w:lang w:val="ru-RU"/>
        </w:rPr>
      </w:pPr>
      <w:r>
        <w:rPr>
          <w:lang w:val="ru-RU"/>
        </w:rPr>
        <w:t xml:space="preserve">Стильная подсветка </w:t>
      </w:r>
      <w:bookmarkStart w:id="0" w:name="_GoBack"/>
      <w:bookmarkEnd w:id="0"/>
      <w:r>
        <w:rPr>
          <w:lang w:val="ru-RU"/>
        </w:rPr>
        <w:t>сабвуфера</w:t>
      </w:r>
    </w:p>
    <w:p w:rsidR="00C65D23" w:rsidRDefault="00C65D23" w:rsidP="00C65D23"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 xml:space="preserve"> для </w:t>
      </w:r>
      <w:proofErr w:type="spellStart"/>
      <w:r>
        <w:t>питания</w:t>
      </w:r>
      <w:proofErr w:type="spellEnd"/>
      <w:r>
        <w:t xml:space="preserve"> и </w:t>
      </w:r>
      <w:proofErr w:type="spellStart"/>
      <w:r>
        <w:t>подключения</w:t>
      </w:r>
      <w:proofErr w:type="spellEnd"/>
      <w:r>
        <w:t xml:space="preserve"> от </w:t>
      </w:r>
      <w:proofErr w:type="spellStart"/>
      <w:r>
        <w:t>сабвуфера</w:t>
      </w:r>
      <w:proofErr w:type="spellEnd"/>
      <w:r>
        <w:t xml:space="preserve">: </w:t>
      </w:r>
      <w:r>
        <w:rPr>
          <w:lang w:val="ru-RU"/>
        </w:rPr>
        <w:t xml:space="preserve">1,2 </w:t>
      </w:r>
      <w:r>
        <w:t>м.</w:t>
      </w:r>
    </w:p>
    <w:p w:rsidR="00C65D23" w:rsidRDefault="00C65D23" w:rsidP="00C65D23"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 xml:space="preserve"> от </w:t>
      </w:r>
      <w:proofErr w:type="spellStart"/>
      <w:r>
        <w:t>сабвуфера</w:t>
      </w:r>
      <w:proofErr w:type="spellEnd"/>
      <w:r>
        <w:t xml:space="preserve"> к колонкам: </w:t>
      </w:r>
      <w:r>
        <w:rPr>
          <w:lang w:val="ru-RU"/>
        </w:rPr>
        <w:t>1</w:t>
      </w:r>
      <w:r>
        <w:t xml:space="preserve"> м.</w:t>
      </w:r>
    </w:p>
    <w:p w:rsidR="00C65D23" w:rsidRPr="00A428B0" w:rsidRDefault="00C65D23" w:rsidP="00C65D23">
      <w:pPr>
        <w:rPr>
          <w:lang w:val="ru-RU"/>
        </w:rPr>
      </w:pPr>
      <w:r>
        <w:t>Регулятор</w:t>
      </w:r>
      <w:r>
        <w:rPr>
          <w:lang w:val="ru-RU"/>
        </w:rPr>
        <w:t>ы</w:t>
      </w:r>
      <w:r>
        <w:t xml:space="preserve"> </w:t>
      </w:r>
      <w:r>
        <w:rPr>
          <w:lang w:val="ru-RU"/>
        </w:rPr>
        <w:t>уровней частот</w:t>
      </w:r>
      <w:r>
        <w:rPr>
          <w:lang w:val="ru-RU"/>
        </w:rPr>
        <w:t xml:space="preserve"> и</w:t>
      </w:r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>
        <w:rPr>
          <w:lang w:val="ru-RU"/>
        </w:rPr>
        <w:t>встроены в корпус.</w:t>
      </w:r>
    </w:p>
    <w:p w:rsidR="00C65D23" w:rsidRPr="003D4583" w:rsidRDefault="00C65D23" w:rsidP="00C65D23">
      <w:pPr>
        <w:rPr>
          <w:lang w:val="ru-RU"/>
        </w:rPr>
      </w:pPr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  <w:r>
        <w:rPr>
          <w:lang w:val="ru-RU"/>
        </w:rPr>
        <w:t>.</w:t>
      </w:r>
    </w:p>
    <w:p w:rsidR="00836CF1" w:rsidRPr="00C65D23" w:rsidRDefault="00836CF1" w:rsidP="00C65D23"/>
    <w:sectPr w:rsidR="00836CF1" w:rsidRPr="00C65D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202C14"/>
    <w:rsid w:val="00227172"/>
    <w:rsid w:val="00695DC6"/>
    <w:rsid w:val="007B456E"/>
    <w:rsid w:val="00836CF1"/>
    <w:rsid w:val="00A20EAD"/>
    <w:rsid w:val="00A55127"/>
    <w:rsid w:val="00B30922"/>
    <w:rsid w:val="00C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2019-01-29T08:54:00Z</dcterms:created>
  <dcterms:modified xsi:type="dcterms:W3CDTF">2019-01-29T08:54:00Z</dcterms:modified>
</cp:coreProperties>
</file>