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6B2A4A" w:rsidRPr="006B2A4A">
        <w:rPr>
          <w:b/>
          <w:sz w:val="36"/>
          <w:szCs w:val="36"/>
        </w:rPr>
        <w:t>P</w:t>
      </w:r>
      <w:r w:rsidR="00231574">
        <w:rPr>
          <w:b/>
          <w:sz w:val="36"/>
          <w:szCs w:val="36"/>
          <w:lang w:val="en-US"/>
        </w:rPr>
        <w:t>TV</w:t>
      </w:r>
      <w:r w:rsidR="00231574" w:rsidRPr="009046CA">
        <w:rPr>
          <w:b/>
          <w:sz w:val="36"/>
          <w:szCs w:val="36"/>
        </w:rPr>
        <w:t>-</w:t>
      </w:r>
      <w:r w:rsidR="00231574">
        <w:rPr>
          <w:b/>
          <w:sz w:val="36"/>
          <w:szCs w:val="36"/>
          <w:lang w:val="en-US"/>
        </w:rPr>
        <w:t>F</w:t>
      </w:r>
      <w:r w:rsidR="00231574" w:rsidRPr="009046CA">
        <w:rPr>
          <w:b/>
          <w:sz w:val="36"/>
          <w:szCs w:val="36"/>
        </w:rPr>
        <w:t>40</w:t>
      </w:r>
      <w:r w:rsidR="00231574">
        <w:rPr>
          <w:b/>
          <w:sz w:val="36"/>
          <w:szCs w:val="36"/>
          <w:lang w:val="en-US"/>
        </w:rPr>
        <w:t>T</w:t>
      </w:r>
      <w:r w:rsidR="00231574" w:rsidRPr="009046CA">
        <w:rPr>
          <w:b/>
          <w:sz w:val="36"/>
          <w:szCs w:val="36"/>
        </w:rPr>
        <w:t xml:space="preserve"> </w:t>
      </w:r>
      <w:r w:rsidR="00F86BFF">
        <w:rPr>
          <w:b/>
          <w:sz w:val="36"/>
          <w:szCs w:val="36"/>
        </w:rPr>
        <w:t>(НАКЛОННЫЙ)</w:t>
      </w:r>
      <w:r w:rsidR="005223EA">
        <w:rPr>
          <w:b/>
          <w:sz w:val="36"/>
          <w:szCs w:val="36"/>
        </w:rPr>
        <w:br/>
      </w:r>
    </w:p>
    <w:p w:rsidR="00A11419" w:rsidRPr="00F86BFF" w:rsidRDefault="00F86BFF">
      <w:pPr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Наклонн</w:t>
      </w:r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 кронштейн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26664E">
        <w:rPr>
          <w:sz w:val="24"/>
          <w:szCs w:val="24"/>
        </w:rPr>
        <w:t xml:space="preserve">стандарт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>. Способный выдержать вес до 4</w:t>
      </w:r>
      <w:r w:rsidR="005223EA">
        <w:rPr>
          <w:sz w:val="24"/>
          <w:szCs w:val="24"/>
        </w:rPr>
        <w:t xml:space="preserve">5 кг, </w:t>
      </w:r>
      <w:r>
        <w:rPr>
          <w:sz w:val="24"/>
          <w:szCs w:val="24"/>
        </w:rPr>
        <w:t>подходящий</w:t>
      </w:r>
      <w:r>
        <w:rPr>
          <w:sz w:val="24"/>
          <w:szCs w:val="24"/>
          <w:lang w:val="uk-UA"/>
        </w:rPr>
        <w:t xml:space="preserve"> для </w:t>
      </w:r>
      <w:r>
        <w:rPr>
          <w:sz w:val="24"/>
          <w:szCs w:val="24"/>
        </w:rPr>
        <w:t>телевизор</w:t>
      </w:r>
      <w:proofErr w:type="spellStart"/>
      <w:r>
        <w:rPr>
          <w:sz w:val="24"/>
          <w:szCs w:val="24"/>
          <w:lang w:val="uk-UA"/>
        </w:rPr>
        <w:t>ов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LED</w:t>
      </w:r>
      <w:r w:rsidRPr="00CB2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uk-UA"/>
        </w:rPr>
        <w:t>LCD</w:t>
      </w:r>
      <w:r>
        <w:rPr>
          <w:sz w:val="24"/>
          <w:szCs w:val="24"/>
        </w:rPr>
        <w:t xml:space="preserve"> с диагональю</w:t>
      </w:r>
      <w:r w:rsidR="003D7D5F">
        <w:rPr>
          <w:sz w:val="24"/>
          <w:szCs w:val="24"/>
        </w:rPr>
        <w:t xml:space="preserve"> </w:t>
      </w:r>
      <w:r w:rsidR="005D38A2">
        <w:rPr>
          <w:sz w:val="24"/>
          <w:szCs w:val="24"/>
        </w:rPr>
        <w:t>26-55</w:t>
      </w:r>
      <w:r w:rsidR="003D7D5F">
        <w:rPr>
          <w:sz w:val="24"/>
          <w:szCs w:val="24"/>
        </w:rPr>
        <w:t xml:space="preserve"> дюймов.</w:t>
      </w:r>
      <w:r w:rsidR="00B800D0" w:rsidRPr="00B800D0">
        <w:rPr>
          <w:sz w:val="24"/>
          <w:szCs w:val="24"/>
        </w:rPr>
        <w:t xml:space="preserve"> </w:t>
      </w:r>
      <w:r w:rsidR="00B800D0">
        <w:rPr>
          <w:sz w:val="24"/>
          <w:szCs w:val="24"/>
        </w:rPr>
        <w:t>Преимущество кронштейна  в быстром навесе и в легком использовании.</w:t>
      </w:r>
      <w:r>
        <w:rPr>
          <w:sz w:val="24"/>
          <w:szCs w:val="24"/>
        </w:rPr>
        <w:t xml:space="preserve"> Имеет небольшой угол наклона в  </w:t>
      </w:r>
      <w:r w:rsidRPr="00F86BFF">
        <w:rPr>
          <w:color w:val="000000" w:themeColor="text1"/>
          <w:sz w:val="21"/>
          <w:szCs w:val="21"/>
          <w:shd w:val="clear" w:color="auto" w:fill="FFFFFF"/>
        </w:rPr>
        <w:t>±3°,12 °.</w:t>
      </w:r>
      <w:r w:rsidRPr="00F86BFF">
        <w:rPr>
          <w:color w:val="000000" w:themeColor="text1"/>
          <w:sz w:val="24"/>
          <w:szCs w:val="24"/>
        </w:rPr>
        <w:t xml:space="preserve"> </w:t>
      </w:r>
      <w:r w:rsidR="009262EB">
        <w:rPr>
          <w:color w:val="000000" w:themeColor="text1"/>
          <w:sz w:val="24"/>
          <w:szCs w:val="24"/>
        </w:rPr>
        <w:t xml:space="preserve">Это обеспечивает комфортный просмотр, в случае, когда </w:t>
      </w:r>
      <w:r w:rsidR="00860306">
        <w:rPr>
          <w:color w:val="000000" w:themeColor="text1"/>
          <w:sz w:val="24"/>
          <w:szCs w:val="24"/>
        </w:rPr>
        <w:t>дисплей</w:t>
      </w:r>
      <w:r w:rsidR="009262EB">
        <w:rPr>
          <w:color w:val="000000" w:themeColor="text1"/>
          <w:sz w:val="24"/>
          <w:szCs w:val="24"/>
        </w:rPr>
        <w:t xml:space="preserve"> закрепляется выше уровня зрения, и является идеальным решением для спальни или гостиной.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4601EA">
        <w:rPr>
          <w:sz w:val="24"/>
          <w:szCs w:val="24"/>
        </w:rPr>
        <w:t>уровень для</w:t>
      </w:r>
      <w:r w:rsidR="00587910">
        <w:rPr>
          <w:sz w:val="24"/>
          <w:szCs w:val="24"/>
          <w:lang w:val="uk-UA"/>
        </w:rPr>
        <w:t xml:space="preserve"> </w:t>
      </w:r>
      <w:proofErr w:type="spellStart"/>
      <w:r w:rsidR="00587910">
        <w:rPr>
          <w:sz w:val="24"/>
          <w:szCs w:val="24"/>
          <w:lang w:val="uk-UA"/>
        </w:rPr>
        <w:t>легкой</w:t>
      </w:r>
      <w:proofErr w:type="spellEnd"/>
      <w:r w:rsidR="00587910">
        <w:rPr>
          <w:sz w:val="24"/>
          <w:szCs w:val="24"/>
          <w:lang w:val="uk-UA"/>
        </w:rPr>
        <w:t xml:space="preserve"> и </w:t>
      </w:r>
      <w:proofErr w:type="spellStart"/>
      <w:r w:rsidR="00587910">
        <w:rPr>
          <w:sz w:val="24"/>
          <w:szCs w:val="24"/>
          <w:lang w:val="uk-UA"/>
        </w:rPr>
        <w:t>наи</w:t>
      </w:r>
      <w:r w:rsidR="004601EA">
        <w:rPr>
          <w:sz w:val="24"/>
          <w:szCs w:val="24"/>
          <w:lang w:val="uk-UA"/>
        </w:rPr>
        <w:t>более</w:t>
      </w:r>
      <w:proofErr w:type="spellEnd"/>
      <w:r w:rsidR="004601EA">
        <w:rPr>
          <w:sz w:val="24"/>
          <w:szCs w:val="24"/>
        </w:rPr>
        <w:t xml:space="preserve"> ровной установки кронштейна</w:t>
      </w:r>
      <w:r w:rsidR="003D7D5F">
        <w:rPr>
          <w:sz w:val="24"/>
          <w:szCs w:val="24"/>
        </w:rPr>
        <w:t xml:space="preserve">, органайзеры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F86BFF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A11419" w:rsidRDefault="00A11419">
      <w:pPr>
        <w:rPr>
          <w:sz w:val="24"/>
          <w:szCs w:val="24"/>
          <w:lang w:val="de-DE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>-Поддерживает телевизоры и мониторы с диагональю 26-55 дюймов</w:t>
      </w:r>
      <w:r w:rsidR="0003480B" w:rsidRPr="0003480B">
        <w:rPr>
          <w:sz w:val="24"/>
          <w:szCs w:val="24"/>
        </w:rPr>
        <w:t>;</w:t>
      </w:r>
    </w:p>
    <w:p w:rsidR="0003480B" w:rsidRPr="0003480B" w:rsidRDefault="0003480B">
      <w:pPr>
        <w:rPr>
          <w:sz w:val="24"/>
          <w:szCs w:val="24"/>
          <w:lang w:val="de-DE"/>
        </w:rPr>
      </w:pPr>
      <w:r>
        <w:rPr>
          <w:sz w:val="24"/>
          <w:szCs w:val="24"/>
        </w:rPr>
        <w:t>-Выдерживает вес нагрузки до 45 кг</w:t>
      </w:r>
      <w:r w:rsidRPr="0003480B">
        <w:rPr>
          <w:sz w:val="24"/>
          <w:szCs w:val="24"/>
        </w:rPr>
        <w:t>;</w:t>
      </w:r>
    </w:p>
    <w:p w:rsidR="0003480B" w:rsidRPr="005D38A2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>-</w:t>
      </w:r>
      <w:proofErr w:type="spellStart"/>
      <w:r w:rsidR="005D38A2">
        <w:rPr>
          <w:sz w:val="24"/>
          <w:szCs w:val="24"/>
          <w:lang w:val="uk-UA"/>
        </w:rPr>
        <w:t>Угол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proofErr w:type="spellStart"/>
      <w:r w:rsidR="005D38A2">
        <w:rPr>
          <w:sz w:val="24"/>
          <w:szCs w:val="24"/>
          <w:lang w:val="uk-UA"/>
        </w:rPr>
        <w:t>наколна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r w:rsidR="005D38A2" w:rsidRPr="00F86BF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</w:t>
      </w:r>
      <w:r w:rsidR="005D38A2" w:rsidRPr="00F86BFF">
        <w:rPr>
          <w:color w:val="000000" w:themeColor="text1"/>
          <w:sz w:val="21"/>
          <w:szCs w:val="21"/>
          <w:shd w:val="clear" w:color="auto" w:fill="FFFFFF"/>
        </w:rPr>
        <w:t>3°,12 °.</w:t>
      </w:r>
    </w:p>
    <w:p w:rsidR="003025B2" w:rsidRDefault="003025B2">
      <w:pPr>
        <w:rPr>
          <w:b/>
          <w:sz w:val="36"/>
          <w:szCs w:val="36"/>
        </w:rPr>
      </w:pPr>
    </w:p>
    <w:p w:rsidR="003025B2" w:rsidRDefault="003025B2">
      <w:pPr>
        <w:rPr>
          <w:b/>
          <w:sz w:val="36"/>
          <w:szCs w:val="36"/>
        </w:rPr>
      </w:pPr>
    </w:p>
    <w:p w:rsidR="00F94E59" w:rsidRDefault="003025B2" w:rsidP="009046CA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9046CA" w:rsidRPr="006B2A4A">
        <w:rPr>
          <w:b/>
          <w:sz w:val="36"/>
          <w:szCs w:val="36"/>
        </w:rPr>
        <w:t>P</w:t>
      </w:r>
      <w:r w:rsidR="009046CA">
        <w:rPr>
          <w:b/>
          <w:sz w:val="36"/>
          <w:szCs w:val="36"/>
          <w:lang w:val="en-US"/>
        </w:rPr>
        <w:t>TV</w:t>
      </w:r>
      <w:r w:rsidR="009046CA" w:rsidRPr="009046CA">
        <w:rPr>
          <w:b/>
          <w:sz w:val="36"/>
          <w:szCs w:val="36"/>
        </w:rPr>
        <w:t>-</w:t>
      </w:r>
      <w:r w:rsidR="009046CA">
        <w:rPr>
          <w:b/>
          <w:sz w:val="36"/>
          <w:szCs w:val="36"/>
          <w:lang w:val="en-US"/>
        </w:rPr>
        <w:t>F</w:t>
      </w:r>
      <w:r w:rsidR="009046CA" w:rsidRPr="009046CA">
        <w:rPr>
          <w:b/>
          <w:sz w:val="36"/>
          <w:szCs w:val="36"/>
        </w:rPr>
        <w:t>40</w:t>
      </w:r>
      <w:r w:rsidR="009046CA">
        <w:rPr>
          <w:b/>
          <w:sz w:val="36"/>
          <w:szCs w:val="36"/>
          <w:lang w:val="en-US"/>
        </w:rPr>
        <w:t>T</w:t>
      </w:r>
    </w:p>
    <w:p w:rsidR="003025B2" w:rsidRDefault="003025B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  <w:r w:rsidR="0003480B" w:rsidRPr="0003480B">
        <w:rPr>
          <w:sz w:val="24"/>
          <w:szCs w:val="24"/>
        </w:rPr>
        <w:t xml:space="preserve"> 300</w:t>
      </w:r>
      <w:r w:rsidR="0003480B">
        <w:rPr>
          <w:sz w:val="24"/>
          <w:szCs w:val="24"/>
          <w:lang w:val="en-US"/>
        </w:rPr>
        <w:t>x</w:t>
      </w:r>
      <w:r w:rsidR="0003480B" w:rsidRPr="0003480B">
        <w:rPr>
          <w:sz w:val="24"/>
          <w:szCs w:val="24"/>
        </w:rPr>
        <w:t xml:space="preserve">300 </w:t>
      </w:r>
      <w:r w:rsidR="0003480B">
        <w:rPr>
          <w:sz w:val="24"/>
          <w:szCs w:val="24"/>
        </w:rPr>
        <w:t xml:space="preserve">мм </w:t>
      </w:r>
    </w:p>
    <w:p w:rsidR="0003480B" w:rsidRPr="0003480B" w:rsidRDefault="0003480B">
      <w:pPr>
        <w:rPr>
          <w:sz w:val="24"/>
          <w:szCs w:val="24"/>
        </w:rPr>
      </w:pPr>
      <w:r>
        <w:rPr>
          <w:sz w:val="24"/>
          <w:szCs w:val="24"/>
        </w:rPr>
        <w:t>400х400 мм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825AAF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</w:t>
      </w:r>
      <w:r>
        <w:rPr>
          <w:sz w:val="24"/>
          <w:szCs w:val="24"/>
        </w:rPr>
        <w:t xml:space="preserve">            </w:t>
      </w:r>
      <w:r w:rsidR="003025B2">
        <w:rPr>
          <w:sz w:val="24"/>
          <w:szCs w:val="24"/>
        </w:rPr>
        <w:t xml:space="preserve"> 25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03480B">
        <w:rPr>
          <w:sz w:val="24"/>
          <w:szCs w:val="24"/>
        </w:rPr>
        <w:t>нагрузка:                   До 4</w:t>
      </w:r>
      <w:r>
        <w:rPr>
          <w:sz w:val="24"/>
          <w:szCs w:val="24"/>
        </w:rPr>
        <w:t>5 кг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03480B" w:rsidRPr="0003480B">
        <w:rPr>
          <w:sz w:val="24"/>
          <w:szCs w:val="24"/>
        </w:rPr>
        <w:t xml:space="preserve">26-55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3025B2" w:rsidRP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F2"/>
    <w:rsid w:val="0003480B"/>
    <w:rsid w:val="001F31F2"/>
    <w:rsid w:val="00231574"/>
    <w:rsid w:val="0026664E"/>
    <w:rsid w:val="003025B2"/>
    <w:rsid w:val="003D7D5F"/>
    <w:rsid w:val="00407660"/>
    <w:rsid w:val="004601EA"/>
    <w:rsid w:val="005223EA"/>
    <w:rsid w:val="00587910"/>
    <w:rsid w:val="005D38A2"/>
    <w:rsid w:val="006B2A4A"/>
    <w:rsid w:val="006B34DD"/>
    <w:rsid w:val="007107D5"/>
    <w:rsid w:val="00825AAF"/>
    <w:rsid w:val="00860306"/>
    <w:rsid w:val="00873F70"/>
    <w:rsid w:val="009046CA"/>
    <w:rsid w:val="009262EB"/>
    <w:rsid w:val="00A11419"/>
    <w:rsid w:val="00A47307"/>
    <w:rsid w:val="00AC5397"/>
    <w:rsid w:val="00B800D0"/>
    <w:rsid w:val="00BB64C2"/>
    <w:rsid w:val="00C156B5"/>
    <w:rsid w:val="00C775C4"/>
    <w:rsid w:val="00E00643"/>
    <w:rsid w:val="00F37039"/>
    <w:rsid w:val="00F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38938-DC78-4421-970D-2F068FCB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4</cp:revision>
  <dcterms:created xsi:type="dcterms:W3CDTF">2020-07-07T10:23:00Z</dcterms:created>
  <dcterms:modified xsi:type="dcterms:W3CDTF">2020-07-07T10:31:00Z</dcterms:modified>
</cp:coreProperties>
</file>